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7E" w:rsidRDefault="002C7C7E" w:rsidP="00B17850">
      <w:pPr>
        <w:widowControl/>
        <w:shd w:val="clear" w:color="auto" w:fill="FFFFFF"/>
        <w:spacing w:line="700" w:lineRule="exac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 w:rsidR="002C7C7E" w:rsidRDefault="002C7C7E" w:rsidP="00B17850">
      <w:pPr>
        <w:widowControl/>
        <w:shd w:val="clear" w:color="auto" w:fill="FFFFFF"/>
        <w:spacing w:line="700" w:lineRule="exac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 w:rsidR="002C7C7E" w:rsidRPr="00B17850" w:rsidRDefault="002C7C7E" w:rsidP="00B17850">
      <w:pPr>
        <w:widowControl/>
        <w:shd w:val="clear" w:color="auto" w:fill="FFFFFF"/>
        <w:spacing w:line="240" w:lineRule="atLeast"/>
        <w:jc w:val="right"/>
        <w:rPr>
          <w:rFonts w:ascii="方正仿宋_GBK"/>
          <w:color w:val="000000"/>
          <w:shd w:val="clear" w:color="auto" w:fill="FFFFFF"/>
        </w:rPr>
      </w:pPr>
      <w:r>
        <w:rPr>
          <w:rFonts w:ascii="方正仿宋_GBK" w:hint="eastAsia"/>
          <w:color w:val="000000"/>
          <w:shd w:val="clear" w:color="auto" w:fill="FFFFFF"/>
        </w:rPr>
        <w:t>皖教秘高〔</w:t>
      </w:r>
      <w:r>
        <w:rPr>
          <w:rFonts w:ascii="方正仿宋_GBK"/>
          <w:color w:val="000000"/>
          <w:shd w:val="clear" w:color="auto" w:fill="FFFFFF"/>
        </w:rPr>
        <w:t>2018</w:t>
      </w:r>
      <w:r>
        <w:rPr>
          <w:rFonts w:ascii="方正仿宋_GBK" w:hint="eastAsia"/>
          <w:color w:val="000000"/>
          <w:shd w:val="clear" w:color="auto" w:fill="FFFFFF"/>
        </w:rPr>
        <w:t>〕</w:t>
      </w:r>
      <w:r>
        <w:rPr>
          <w:rFonts w:ascii="方正仿宋_GBK"/>
          <w:color w:val="000000"/>
          <w:shd w:val="clear" w:color="auto" w:fill="FFFFFF"/>
        </w:rPr>
        <w:t>56</w:t>
      </w:r>
      <w:r>
        <w:rPr>
          <w:rFonts w:ascii="方正仿宋_GBK" w:hint="eastAsia"/>
          <w:color w:val="000000"/>
          <w:shd w:val="clear" w:color="auto" w:fill="FFFFFF"/>
        </w:rPr>
        <w:t>号</w:t>
      </w:r>
    </w:p>
    <w:p w:rsidR="002C7C7E" w:rsidRDefault="002C7C7E" w:rsidP="00B17850">
      <w:pPr>
        <w:widowControl/>
        <w:shd w:val="clear" w:color="auto" w:fill="FFFFFF"/>
        <w:spacing w:line="240" w:lineRule="exac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 w:rsidR="002C7C7E" w:rsidRDefault="002C7C7E" w:rsidP="00B17850">
      <w:pPr>
        <w:widowControl/>
        <w:shd w:val="clear" w:color="auto" w:fill="FFFFFF"/>
        <w:spacing w:line="240" w:lineRule="exac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</w:p>
    <w:p w:rsidR="002C7C7E" w:rsidRDefault="002C7C7E" w:rsidP="00B17850">
      <w:pPr>
        <w:widowControl/>
        <w:shd w:val="clear" w:color="auto" w:fill="FFFFFF"/>
        <w:spacing w:line="240" w:lineRule="atLeas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安徽省教育厅关于对地方技能型高水平大学</w:t>
      </w:r>
    </w:p>
    <w:p w:rsidR="002C7C7E" w:rsidRDefault="002C7C7E" w:rsidP="00B17850">
      <w:pPr>
        <w:widowControl/>
        <w:shd w:val="clear" w:color="auto" w:fill="FFFFFF"/>
        <w:spacing w:line="240" w:lineRule="atLeas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项目、省级实习实训基地项目和《高等职业</w:t>
      </w:r>
    </w:p>
    <w:p w:rsidR="002C7C7E" w:rsidRDefault="002C7C7E" w:rsidP="00B17850">
      <w:pPr>
        <w:widowControl/>
        <w:shd w:val="clear" w:color="auto" w:fill="FFFFFF"/>
        <w:spacing w:line="240" w:lineRule="atLeas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教育创新发展行动计划》项目（任务）</w:t>
      </w:r>
    </w:p>
    <w:p w:rsidR="002C7C7E" w:rsidRDefault="002C7C7E" w:rsidP="00B17850">
      <w:pPr>
        <w:widowControl/>
        <w:shd w:val="clear" w:color="auto" w:fill="FFFFFF"/>
        <w:spacing w:line="240" w:lineRule="atLeas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color w:val="000000"/>
          <w:sz w:val="44"/>
          <w:szCs w:val="44"/>
          <w:shd w:val="clear" w:color="auto" w:fill="FFFFFF"/>
        </w:rPr>
        <w:t>建设情况进行检查的通知</w:t>
      </w:r>
    </w:p>
    <w:p w:rsidR="002C7C7E" w:rsidRDefault="002C7C7E" w:rsidP="00697DA2">
      <w:pPr>
        <w:widowControl/>
        <w:shd w:val="clear" w:color="auto" w:fill="FFFFFF"/>
        <w:spacing w:line="240" w:lineRule="atLeast"/>
        <w:jc w:val="center"/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/>
          <w:color w:val="000000"/>
          <w:sz w:val="44"/>
          <w:szCs w:val="44"/>
          <w:shd w:val="clear" w:color="auto" w:fill="FFFFFF"/>
        </w:rPr>
        <w:t xml:space="preserve"> </w:t>
      </w:r>
    </w:p>
    <w:p w:rsidR="002C7C7E" w:rsidRDefault="002C7C7E" w:rsidP="00697DA2">
      <w:pPr>
        <w:rPr>
          <w:rFonts w:ascii="方正仿宋_GBK"/>
          <w:color w:val="000000"/>
        </w:rPr>
      </w:pPr>
      <w:r>
        <w:rPr>
          <w:rFonts w:ascii="方正仿宋_GBK" w:hint="eastAsia"/>
          <w:color w:val="000000"/>
        </w:rPr>
        <w:t>各有关高职院校：</w:t>
      </w:r>
    </w:p>
    <w:p w:rsidR="002C7C7E" w:rsidRDefault="002C7C7E" w:rsidP="00697DA2">
      <w:pPr>
        <w:widowControl/>
        <w:shd w:val="clear" w:color="auto" w:fill="FFFFFF"/>
        <w:jc w:val="left"/>
        <w:rPr>
          <w:rFonts w:ascii="方正仿宋_GBK"/>
          <w:color w:val="000000"/>
          <w:shd w:val="clear" w:color="auto" w:fill="FFFFFF"/>
        </w:rPr>
      </w:pPr>
      <w:r>
        <w:rPr>
          <w:rFonts w:ascii="方正仿宋_GBK"/>
          <w:color w:val="000000"/>
          <w:shd w:val="clear" w:color="auto" w:fill="FFFFFF"/>
        </w:rPr>
        <w:t xml:space="preserve">    </w:t>
      </w:r>
      <w:r>
        <w:rPr>
          <w:rFonts w:ascii="方正仿宋_GBK" w:hint="eastAsia"/>
          <w:color w:val="000000"/>
          <w:shd w:val="clear" w:color="auto" w:fill="FFFFFF"/>
        </w:rPr>
        <w:t>为扎实推进地方技能型高水平大学建设项目、省级实习实训基地建设项目、《高等职业教育创新发展行动计划（</w:t>
      </w:r>
      <w:r>
        <w:rPr>
          <w:rFonts w:ascii="方正仿宋_GBK"/>
          <w:color w:val="000000"/>
          <w:shd w:val="clear" w:color="auto" w:fill="FFFFFF"/>
        </w:rPr>
        <w:t>2015-2018</w:t>
      </w:r>
      <w:r>
        <w:rPr>
          <w:rFonts w:ascii="方正仿宋_GBK" w:hint="eastAsia"/>
          <w:color w:val="000000"/>
          <w:shd w:val="clear" w:color="auto" w:fill="FFFFFF"/>
        </w:rPr>
        <w:t>年）》项目（任务）建设工作，确保项目建设质量，经研究，决定对地方技能型高水平大学建设项目、省级实习实训基地建设项目和《高等职业教育创新发展行动计划（</w:t>
      </w:r>
      <w:r>
        <w:rPr>
          <w:rFonts w:ascii="方正仿宋_GBK"/>
          <w:color w:val="000000"/>
          <w:shd w:val="clear" w:color="auto" w:fill="FFFFFF"/>
        </w:rPr>
        <w:t>2015-2018</w:t>
      </w:r>
      <w:r>
        <w:rPr>
          <w:rFonts w:ascii="方正仿宋_GBK" w:hint="eastAsia"/>
          <w:color w:val="000000"/>
          <w:shd w:val="clear" w:color="auto" w:fill="FFFFFF"/>
        </w:rPr>
        <w:t>年）》项目（任务）建设情况进行检查，现将有关事项通知如下：</w:t>
      </w:r>
    </w:p>
    <w:p w:rsidR="002C7C7E" w:rsidRDefault="002C7C7E" w:rsidP="00B17850">
      <w:pPr>
        <w:ind w:firstLineChars="200" w:firstLine="31680"/>
        <w:rPr>
          <w:rFonts w:ascii="方正黑体_GBK" w:eastAsia="方正黑体_GBK"/>
          <w:color w:val="000000"/>
        </w:rPr>
      </w:pPr>
      <w:r>
        <w:rPr>
          <w:rFonts w:ascii="方正黑体_GBK" w:eastAsia="方正黑体_GBK" w:hint="eastAsia"/>
          <w:color w:val="000000"/>
        </w:rPr>
        <w:t>一、检查范围</w:t>
      </w:r>
    </w:p>
    <w:p w:rsidR="002C7C7E" w:rsidRDefault="002C7C7E" w:rsidP="00B17850">
      <w:pPr>
        <w:widowControl/>
        <w:shd w:val="clear" w:color="auto" w:fill="FFFFFF"/>
        <w:ind w:firstLineChars="200" w:firstLine="31680"/>
        <w:jc w:val="left"/>
        <w:rPr>
          <w:rFonts w:ascii="方正仿宋_GBK"/>
          <w:color w:val="000000"/>
          <w:shd w:val="clear" w:color="auto" w:fill="FFFFFF"/>
        </w:rPr>
      </w:pPr>
      <w:r>
        <w:rPr>
          <w:rFonts w:ascii="方正仿宋_GBK" w:hint="eastAsia"/>
          <w:color w:val="000000"/>
          <w:shd w:val="clear" w:color="auto" w:fill="FFFFFF"/>
        </w:rPr>
        <w:t>已立项建设的地方技能型高水平大学建设项目、实习实训基地建设项目及《高等职业教育创新发展行动计划（</w:t>
      </w:r>
      <w:r>
        <w:rPr>
          <w:rFonts w:ascii="方正仿宋_GBK"/>
          <w:color w:val="000000"/>
          <w:shd w:val="clear" w:color="auto" w:fill="FFFFFF"/>
        </w:rPr>
        <w:t>2015-2018</w:t>
      </w:r>
      <w:r>
        <w:rPr>
          <w:rFonts w:ascii="方正仿宋_GBK" w:hint="eastAsia"/>
          <w:color w:val="000000"/>
          <w:shd w:val="clear" w:color="auto" w:fill="FFFFFF"/>
        </w:rPr>
        <w:t>年）》任务（项目）。</w:t>
      </w:r>
    </w:p>
    <w:p w:rsidR="002C7C7E" w:rsidRDefault="002C7C7E" w:rsidP="00B17850">
      <w:pPr>
        <w:ind w:firstLineChars="200" w:firstLine="31680"/>
        <w:rPr>
          <w:rFonts w:ascii="方正黑体_GBK" w:eastAsia="方正黑体_GBK"/>
          <w:color w:val="000000"/>
        </w:rPr>
      </w:pPr>
      <w:r>
        <w:rPr>
          <w:rFonts w:ascii="方正黑体_GBK" w:eastAsia="方正黑体_GBK" w:hint="eastAsia"/>
          <w:color w:val="000000"/>
        </w:rPr>
        <w:t>二、检查内容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  <w:shd w:val="clear" w:color="auto" w:fill="FFFFFF"/>
        </w:rPr>
      </w:pPr>
      <w:r>
        <w:rPr>
          <w:rFonts w:ascii="方正仿宋_GBK" w:hint="eastAsia"/>
          <w:color w:val="000000"/>
          <w:shd w:val="clear" w:color="auto" w:fill="FFFFFF"/>
        </w:rPr>
        <w:t>（一）围绕建设目标，项目的执行情况，采取的主要措施。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  <w:shd w:val="clear" w:color="auto" w:fill="FFFFFF"/>
        </w:rPr>
      </w:pPr>
      <w:r>
        <w:rPr>
          <w:rFonts w:ascii="方正仿宋_GBK" w:hint="eastAsia"/>
          <w:color w:val="000000"/>
          <w:shd w:val="clear" w:color="auto" w:fill="FFFFFF"/>
        </w:rPr>
        <w:t>（二）项目建设进展，建设过程中开展的主要活动和创新特色做法。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  <w:shd w:val="clear" w:color="auto" w:fill="FFFFFF"/>
        </w:rPr>
      </w:pPr>
      <w:r>
        <w:rPr>
          <w:rFonts w:ascii="方正仿宋_GBK" w:hint="eastAsia"/>
          <w:color w:val="000000"/>
          <w:shd w:val="clear" w:color="auto" w:fill="FFFFFF"/>
        </w:rPr>
        <w:t>（三）项目建设取得的标志性成果、经验、成效及示范带动作用。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  <w:shd w:val="clear" w:color="auto" w:fill="FFFFFF"/>
        </w:rPr>
      </w:pPr>
      <w:r>
        <w:rPr>
          <w:rFonts w:ascii="方正仿宋_GBK" w:hint="eastAsia"/>
          <w:color w:val="000000"/>
          <w:shd w:val="clear" w:color="auto" w:fill="FFFFFF"/>
        </w:rPr>
        <w:t>（四）项目建设存在的问题、原因、建议与对策。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  <w:shd w:val="clear" w:color="auto" w:fill="FFFFFF"/>
        </w:rPr>
      </w:pPr>
      <w:r>
        <w:rPr>
          <w:rFonts w:ascii="方正仿宋_GBK" w:hint="eastAsia"/>
          <w:color w:val="000000"/>
          <w:shd w:val="clear" w:color="auto" w:fill="FFFFFF"/>
        </w:rPr>
        <w:t>（五）项目经费的落实、管理与使用情况。</w:t>
      </w:r>
    </w:p>
    <w:p w:rsidR="002C7C7E" w:rsidRDefault="002C7C7E" w:rsidP="00B17850">
      <w:pPr>
        <w:ind w:firstLineChars="200" w:firstLine="31680"/>
        <w:rPr>
          <w:rFonts w:ascii="方正黑体_GBK" w:eastAsia="方正黑体_GBK"/>
          <w:color w:val="000000"/>
        </w:rPr>
      </w:pPr>
      <w:r>
        <w:rPr>
          <w:rFonts w:ascii="方正黑体_GBK" w:eastAsia="方正黑体_GBK" w:hint="eastAsia"/>
          <w:color w:val="000000"/>
        </w:rPr>
        <w:t>三、检查方式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</w:rPr>
      </w:pPr>
      <w:r>
        <w:rPr>
          <w:rFonts w:ascii="方正仿宋_GBK" w:hint="eastAsia"/>
          <w:color w:val="000000"/>
        </w:rPr>
        <w:t>采取学校全面自查，省级抽查的方式进行。</w:t>
      </w:r>
      <w:r>
        <w:rPr>
          <w:rFonts w:ascii="方正仿宋_GBK"/>
          <w:color w:val="000000"/>
        </w:rPr>
        <w:t xml:space="preserve"> </w:t>
      </w:r>
    </w:p>
    <w:p w:rsidR="002C7C7E" w:rsidRDefault="002C7C7E" w:rsidP="00B17850">
      <w:pPr>
        <w:ind w:firstLineChars="200" w:firstLine="31680"/>
        <w:rPr>
          <w:rFonts w:ascii="方正黑体_GBK" w:eastAsia="方正黑体_GBK"/>
          <w:color w:val="000000"/>
        </w:rPr>
      </w:pPr>
      <w:r>
        <w:rPr>
          <w:rFonts w:ascii="方正黑体_GBK" w:eastAsia="方正黑体_GBK" w:hint="eastAsia"/>
          <w:color w:val="000000"/>
        </w:rPr>
        <w:t>四、检查工作安排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</w:rPr>
      </w:pPr>
      <w:r>
        <w:rPr>
          <w:rFonts w:ascii="方正仿宋_GBK" w:hint="eastAsia"/>
          <w:color w:val="000000"/>
        </w:rPr>
        <w:t>（一）学校自查。</w:t>
      </w:r>
      <w:r>
        <w:rPr>
          <w:rFonts w:ascii="方正仿宋_GBK"/>
          <w:color w:val="000000"/>
        </w:rPr>
        <w:t>6</w:t>
      </w:r>
      <w:r>
        <w:rPr>
          <w:rFonts w:ascii="方正仿宋_GBK" w:hint="eastAsia"/>
          <w:color w:val="000000"/>
        </w:rPr>
        <w:t>月</w:t>
      </w:r>
      <w:r>
        <w:rPr>
          <w:rFonts w:ascii="方正仿宋_GBK"/>
          <w:color w:val="000000"/>
        </w:rPr>
        <w:t>8</w:t>
      </w:r>
      <w:r>
        <w:rPr>
          <w:rFonts w:ascii="方正仿宋_GBK" w:hint="eastAsia"/>
          <w:color w:val="000000"/>
        </w:rPr>
        <w:t>日前，由各项目高校对照任务书（建设方案），对各自承担的项目（任务）进行认真自查，并且写出自查报告，于</w:t>
      </w:r>
      <w:r>
        <w:rPr>
          <w:rFonts w:ascii="方正仿宋_GBK"/>
          <w:color w:val="000000"/>
        </w:rPr>
        <w:t>6</w:t>
      </w:r>
      <w:r>
        <w:rPr>
          <w:rFonts w:ascii="方正仿宋_GBK" w:hint="eastAsia"/>
          <w:color w:val="000000"/>
        </w:rPr>
        <w:t>月</w:t>
      </w:r>
      <w:r>
        <w:rPr>
          <w:rFonts w:ascii="方正仿宋_GBK"/>
          <w:color w:val="000000"/>
        </w:rPr>
        <w:t>8</w:t>
      </w:r>
      <w:r>
        <w:rPr>
          <w:rFonts w:ascii="方正仿宋_GBK" w:hint="eastAsia"/>
          <w:color w:val="000000"/>
        </w:rPr>
        <w:t>日前报省教育厅质量工程办公室（</w:t>
      </w:r>
      <w:r>
        <w:rPr>
          <w:rFonts w:ascii="仿宋" w:eastAsia="仿宋" w:hAnsi="仿宋" w:hint="eastAsia"/>
          <w:color w:val="000000"/>
          <w:sz w:val="31"/>
          <w:szCs w:val="31"/>
          <w:shd w:val="clear" w:color="auto" w:fill="FFFFFF"/>
        </w:rPr>
        <w:t>安徽建筑大学北区〔老校区〕行政楼二楼</w:t>
      </w:r>
      <w:r>
        <w:rPr>
          <w:rFonts w:ascii="仿宋" w:eastAsia="仿宋" w:hAnsi="仿宋"/>
          <w:color w:val="000000"/>
          <w:sz w:val="31"/>
          <w:szCs w:val="31"/>
          <w:shd w:val="clear" w:color="auto" w:fill="FFFFFF"/>
        </w:rPr>
        <w:t>208</w:t>
      </w:r>
      <w:r>
        <w:rPr>
          <w:rFonts w:ascii="仿宋" w:eastAsia="仿宋" w:hAnsi="仿宋" w:hint="eastAsia"/>
          <w:color w:val="000000"/>
          <w:sz w:val="31"/>
          <w:szCs w:val="31"/>
          <w:shd w:val="clear" w:color="auto" w:fill="FFFFFF"/>
        </w:rPr>
        <w:t>室</w:t>
      </w:r>
      <w:r>
        <w:rPr>
          <w:rFonts w:ascii="方正仿宋_GBK" w:hint="eastAsia"/>
          <w:color w:val="000000"/>
        </w:rPr>
        <w:t>），同时上报电子文档。电子版发送至</w:t>
      </w:r>
      <w:r>
        <w:rPr>
          <w:rFonts w:ascii="方正仿宋_GBK"/>
          <w:color w:val="000000"/>
        </w:rPr>
        <w:t>ahgzjy@ahedu.gov.cn</w:t>
      </w:r>
      <w:r>
        <w:rPr>
          <w:rFonts w:ascii="方正仿宋_GBK" w:hint="eastAsia"/>
          <w:color w:val="000000"/>
        </w:rPr>
        <w:t>。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</w:rPr>
      </w:pPr>
      <w:r>
        <w:rPr>
          <w:rFonts w:ascii="方正仿宋_GBK" w:hint="eastAsia"/>
          <w:color w:val="000000"/>
        </w:rPr>
        <w:t>（二）实地检查。省教育厅将于</w:t>
      </w:r>
      <w:r>
        <w:rPr>
          <w:rFonts w:ascii="方正仿宋_GBK"/>
          <w:color w:val="000000"/>
        </w:rPr>
        <w:t>6</w:t>
      </w:r>
      <w:r>
        <w:rPr>
          <w:rFonts w:ascii="方正仿宋_GBK" w:hint="eastAsia"/>
          <w:color w:val="000000"/>
        </w:rPr>
        <w:t>月中下旬组织检查组对部分项目进行实地抽查（具体检查安排另行通知），主要是听取学校有关职能部门、项目负责人汇报，查阅学校相关管理制度、建设方案执行、资金管理和使用等相关资料，查看项目实际运行情况。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</w:rPr>
      </w:pPr>
      <w:r>
        <w:rPr>
          <w:rFonts w:ascii="方正仿宋_GBK" w:hint="eastAsia"/>
          <w:color w:val="000000"/>
        </w:rPr>
        <w:t>（三）有关要求。各项目高校要高度重视本次检查工作，在认真做好自查工作的基础上，积极配合做好抽查工作。要根据检查内容准备相关自查材料、汇报材料和相关资料，材料、数据要确保真实准确。</w:t>
      </w:r>
    </w:p>
    <w:p w:rsidR="002C7C7E" w:rsidRDefault="002C7C7E" w:rsidP="00B17850">
      <w:pPr>
        <w:ind w:firstLineChars="200" w:firstLine="31680"/>
        <w:rPr>
          <w:rFonts w:ascii="仿宋" w:eastAsia="仿宋" w:hAnsi="仿宋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1"/>
          <w:szCs w:val="31"/>
        </w:rPr>
        <w:t>安徽省高等学校质量工程建设办公室联系人：程家福、尹雪莲；联系电话：</w:t>
      </w:r>
      <w:r>
        <w:rPr>
          <w:rFonts w:ascii="仿宋" w:eastAsia="仿宋" w:hAnsi="仿宋"/>
          <w:color w:val="000000"/>
          <w:sz w:val="31"/>
          <w:szCs w:val="31"/>
          <w:shd w:val="clear" w:color="auto" w:fill="FFFFFF"/>
        </w:rPr>
        <w:t>13866763998</w:t>
      </w:r>
      <w:r>
        <w:rPr>
          <w:rFonts w:ascii="仿宋" w:eastAsia="仿宋" w:hAnsi="仿宋" w:hint="eastAsia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eastAsia="仿宋" w:hAnsi="仿宋"/>
          <w:color w:val="000000"/>
          <w:sz w:val="31"/>
          <w:szCs w:val="31"/>
          <w:shd w:val="clear" w:color="auto" w:fill="FFFFFF"/>
        </w:rPr>
        <w:t>15856928600</w:t>
      </w:r>
      <w:r>
        <w:rPr>
          <w:rFonts w:ascii="仿宋" w:eastAsia="仿宋" w:hAnsi="仿宋" w:hint="eastAsia"/>
          <w:color w:val="000000"/>
          <w:sz w:val="31"/>
          <w:szCs w:val="31"/>
          <w:shd w:val="clear" w:color="auto" w:fill="FFFFFF"/>
        </w:rPr>
        <w:t>；地址：安徽建筑大学北区（老校区）行政楼二楼</w:t>
      </w:r>
      <w:r>
        <w:rPr>
          <w:rFonts w:ascii="仿宋" w:eastAsia="仿宋" w:hAnsi="仿宋"/>
          <w:color w:val="000000"/>
          <w:sz w:val="31"/>
          <w:szCs w:val="31"/>
          <w:shd w:val="clear" w:color="auto" w:fill="FFFFFF"/>
        </w:rPr>
        <w:t>208</w:t>
      </w:r>
      <w:r>
        <w:rPr>
          <w:rFonts w:ascii="仿宋" w:eastAsia="仿宋" w:hAnsi="仿宋" w:hint="eastAsia"/>
          <w:color w:val="000000"/>
          <w:sz w:val="31"/>
          <w:szCs w:val="31"/>
          <w:shd w:val="clear" w:color="auto" w:fill="FFFFFF"/>
        </w:rPr>
        <w:t>室。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</w:rPr>
      </w:pPr>
      <w:r>
        <w:rPr>
          <w:rFonts w:ascii="仿宋" w:eastAsia="仿宋" w:hAnsi="仿宋" w:hint="eastAsia"/>
          <w:color w:val="000000"/>
          <w:sz w:val="31"/>
          <w:szCs w:val="31"/>
          <w:shd w:val="clear" w:color="auto" w:fill="FFFFFF"/>
        </w:rPr>
        <w:t>安徽省教育厅</w:t>
      </w:r>
      <w:r>
        <w:rPr>
          <w:rFonts w:ascii="方正仿宋_GBK" w:hint="eastAsia"/>
          <w:color w:val="000000"/>
        </w:rPr>
        <w:t>联系人：朱永国；联系电话：</w:t>
      </w:r>
      <w:r>
        <w:rPr>
          <w:rFonts w:ascii="方正仿宋_GBK"/>
          <w:color w:val="000000"/>
        </w:rPr>
        <w:t>0551-62831868</w:t>
      </w:r>
      <w:r>
        <w:rPr>
          <w:rFonts w:ascii="方正仿宋_GBK" w:hint="eastAsia"/>
          <w:color w:val="000000"/>
        </w:rPr>
        <w:t>；电子邮箱：</w:t>
      </w:r>
      <w:r>
        <w:rPr>
          <w:rFonts w:ascii="方正仿宋_GBK"/>
          <w:color w:val="000000"/>
        </w:rPr>
        <w:t>ahgzjy@ahedu.gov.cn</w:t>
      </w:r>
      <w:r>
        <w:rPr>
          <w:rFonts w:ascii="方正仿宋_GBK" w:hint="eastAsia"/>
          <w:color w:val="000000"/>
        </w:rPr>
        <w:t>。</w:t>
      </w:r>
    </w:p>
    <w:p w:rsidR="002C7C7E" w:rsidRDefault="002C7C7E" w:rsidP="00697DA2">
      <w:pPr>
        <w:rPr>
          <w:rFonts w:ascii="方正仿宋_GBK"/>
          <w:color w:val="000000"/>
        </w:rPr>
      </w:pPr>
      <w:r>
        <w:rPr>
          <w:rFonts w:ascii="方正仿宋_GBK"/>
          <w:color w:val="000000"/>
        </w:rPr>
        <w:t xml:space="preserve">             </w:t>
      </w:r>
    </w:p>
    <w:p w:rsidR="002C7C7E" w:rsidRDefault="002C7C7E" w:rsidP="00697DA2">
      <w:pPr>
        <w:rPr>
          <w:rFonts w:ascii="方正仿宋_GBK"/>
          <w:color w:val="000000"/>
        </w:rPr>
      </w:pPr>
    </w:p>
    <w:p w:rsidR="002C7C7E" w:rsidRDefault="002C7C7E" w:rsidP="00B17850">
      <w:pPr>
        <w:ind w:right="640" w:firstLineChars="1650" w:firstLine="31680"/>
        <w:rPr>
          <w:rFonts w:ascii="方正仿宋_GBK"/>
          <w:color w:val="000000"/>
        </w:rPr>
      </w:pPr>
      <w:r>
        <w:rPr>
          <w:rFonts w:ascii="方正仿宋_GBK" w:hint="eastAsia"/>
          <w:color w:val="000000"/>
        </w:rPr>
        <w:t>安徽省教育厅</w:t>
      </w:r>
    </w:p>
    <w:p w:rsidR="002C7C7E" w:rsidRDefault="002C7C7E" w:rsidP="00B17850">
      <w:pPr>
        <w:ind w:rightChars="376" w:right="31680"/>
        <w:rPr>
          <w:rFonts w:ascii="方正仿宋_GBK"/>
          <w:color w:val="000000"/>
        </w:rPr>
      </w:pPr>
      <w:r>
        <w:rPr>
          <w:rFonts w:ascii="方正仿宋_GBK"/>
          <w:color w:val="000000"/>
        </w:rPr>
        <w:t xml:space="preserve">                                2018</w:t>
      </w:r>
      <w:r>
        <w:rPr>
          <w:rFonts w:ascii="方正仿宋_GBK" w:hint="eastAsia"/>
          <w:color w:val="000000"/>
        </w:rPr>
        <w:t>年</w:t>
      </w:r>
      <w:r>
        <w:rPr>
          <w:rFonts w:ascii="方正仿宋_GBK"/>
          <w:color w:val="000000"/>
        </w:rPr>
        <w:t>5</w:t>
      </w:r>
      <w:r>
        <w:rPr>
          <w:rFonts w:ascii="方正仿宋_GBK" w:hint="eastAsia"/>
          <w:color w:val="000000"/>
        </w:rPr>
        <w:t>月</w:t>
      </w:r>
      <w:r>
        <w:rPr>
          <w:rFonts w:ascii="方正仿宋_GBK"/>
          <w:color w:val="000000"/>
        </w:rPr>
        <w:t>22</w:t>
      </w:r>
      <w:r>
        <w:rPr>
          <w:rFonts w:ascii="方正仿宋_GBK" w:hint="eastAsia"/>
          <w:color w:val="000000"/>
        </w:rPr>
        <w:t>日</w:t>
      </w:r>
    </w:p>
    <w:p w:rsidR="002C7C7E" w:rsidRDefault="002C7C7E" w:rsidP="00B17850">
      <w:pPr>
        <w:ind w:firstLineChars="200" w:firstLine="31680"/>
        <w:rPr>
          <w:rFonts w:ascii="方正仿宋_GBK"/>
          <w:color w:val="000000"/>
        </w:rPr>
      </w:pPr>
      <w:r>
        <w:rPr>
          <w:rFonts w:ascii="方正仿宋_GBK" w:hint="eastAsia"/>
          <w:color w:val="000000"/>
        </w:rPr>
        <w:t>（此件主动公开）</w:t>
      </w:r>
    </w:p>
    <w:p w:rsidR="002C7C7E" w:rsidRDefault="002C7C7E" w:rsidP="00697DA2">
      <w:pPr>
        <w:rPr>
          <w:rFonts w:ascii="方正仿宋_GBK"/>
          <w:color w:val="000000"/>
        </w:rPr>
      </w:pPr>
      <w:r>
        <w:rPr>
          <w:rFonts w:ascii="方正仿宋_GBK"/>
          <w:color w:val="000000"/>
        </w:rPr>
        <w:t xml:space="preserve"> </w:t>
      </w:r>
    </w:p>
    <w:p w:rsidR="002C7C7E" w:rsidRDefault="002C7C7E" w:rsidP="00697DA2">
      <w:pPr>
        <w:rPr>
          <w:color w:val="000000"/>
        </w:rPr>
      </w:pPr>
      <w:r>
        <w:rPr>
          <w:color w:val="000000"/>
        </w:rPr>
        <w:t xml:space="preserve"> </w:t>
      </w:r>
    </w:p>
    <w:p w:rsidR="002C7C7E" w:rsidRDefault="002C7C7E" w:rsidP="00697DA2">
      <w:pPr>
        <w:rPr>
          <w:color w:val="000000"/>
        </w:rPr>
      </w:pPr>
      <w:r>
        <w:rPr>
          <w:color w:val="000000"/>
        </w:rPr>
        <w:t xml:space="preserve"> </w:t>
      </w:r>
    </w:p>
    <w:p w:rsidR="002C7C7E" w:rsidRDefault="002C7C7E" w:rsidP="00697DA2">
      <w:pPr>
        <w:rPr>
          <w:color w:val="000000"/>
        </w:rPr>
      </w:pPr>
      <w:r>
        <w:rPr>
          <w:color w:val="000000"/>
        </w:rPr>
        <w:t xml:space="preserve"> </w:t>
      </w:r>
    </w:p>
    <w:p w:rsidR="002C7C7E" w:rsidRDefault="002C7C7E" w:rsidP="00697DA2">
      <w:pPr>
        <w:rPr>
          <w:color w:val="000000"/>
        </w:rPr>
      </w:pPr>
      <w:r>
        <w:rPr>
          <w:color w:val="000000"/>
        </w:rPr>
        <w:t xml:space="preserve"> </w:t>
      </w:r>
    </w:p>
    <w:p w:rsidR="002C7C7E" w:rsidRDefault="002C7C7E" w:rsidP="00697DA2">
      <w:pPr>
        <w:rPr>
          <w:color w:val="000000"/>
        </w:rPr>
      </w:pPr>
      <w:r>
        <w:rPr>
          <w:color w:val="000000"/>
        </w:rPr>
        <w:t xml:space="preserve"> </w:t>
      </w:r>
    </w:p>
    <w:p w:rsidR="002C7C7E" w:rsidRPr="00697DA2" w:rsidRDefault="002C7C7E">
      <w:r>
        <w:rPr>
          <w:color w:val="000000"/>
        </w:rPr>
        <w:t xml:space="preserve"> </w:t>
      </w:r>
    </w:p>
    <w:sectPr w:rsidR="002C7C7E" w:rsidRPr="00697DA2" w:rsidSect="00B17850">
      <w:footerReference w:type="even" r:id="rId6"/>
      <w:footerReference w:type="default" r:id="rId7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7E" w:rsidRDefault="002C7C7E">
      <w:r>
        <w:separator/>
      </w:r>
    </w:p>
  </w:endnote>
  <w:endnote w:type="continuationSeparator" w:id="0">
    <w:p w:rsidR="002C7C7E" w:rsidRDefault="002C7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7E" w:rsidRDefault="002C7C7E" w:rsidP="0038114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C7E" w:rsidRDefault="002C7C7E" w:rsidP="00B1785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7E" w:rsidRPr="00B17850" w:rsidRDefault="002C7C7E" w:rsidP="00381144">
    <w:pPr>
      <w:pStyle w:val="Footer"/>
      <w:framePr w:wrap="around" w:vAnchor="text" w:hAnchor="margin" w:xAlign="outside" w:y="1"/>
      <w:rPr>
        <w:rStyle w:val="PageNumber"/>
        <w:rFonts w:ascii="方正仿宋_GBK"/>
        <w:sz w:val="28"/>
        <w:szCs w:val="28"/>
      </w:rPr>
    </w:pPr>
    <w:r w:rsidRPr="00B17850">
      <w:rPr>
        <w:rStyle w:val="PageNumber"/>
        <w:rFonts w:ascii="方正仿宋_GBK"/>
        <w:sz w:val="28"/>
        <w:szCs w:val="28"/>
      </w:rPr>
      <w:fldChar w:fldCharType="begin"/>
    </w:r>
    <w:r w:rsidRPr="00B17850">
      <w:rPr>
        <w:rStyle w:val="PageNumber"/>
        <w:rFonts w:ascii="方正仿宋_GBK"/>
        <w:sz w:val="28"/>
        <w:szCs w:val="28"/>
      </w:rPr>
      <w:instrText xml:space="preserve">PAGE  </w:instrText>
    </w:r>
    <w:r w:rsidRPr="00B17850">
      <w:rPr>
        <w:rStyle w:val="PageNumber"/>
        <w:rFonts w:ascii="方正仿宋_GBK"/>
        <w:sz w:val="28"/>
        <w:szCs w:val="28"/>
      </w:rPr>
      <w:fldChar w:fldCharType="separate"/>
    </w:r>
    <w:r>
      <w:rPr>
        <w:rStyle w:val="PageNumber"/>
        <w:rFonts w:ascii="方正仿宋_GBK"/>
        <w:noProof/>
        <w:sz w:val="28"/>
        <w:szCs w:val="28"/>
      </w:rPr>
      <w:t>- 2 -</w:t>
    </w:r>
    <w:r w:rsidRPr="00B17850">
      <w:rPr>
        <w:rStyle w:val="PageNumber"/>
        <w:rFonts w:ascii="方正仿宋_GBK"/>
        <w:sz w:val="28"/>
        <w:szCs w:val="28"/>
      </w:rPr>
      <w:fldChar w:fldCharType="end"/>
    </w:r>
  </w:p>
  <w:p w:rsidR="002C7C7E" w:rsidRDefault="002C7C7E" w:rsidP="00B1785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7E" w:rsidRDefault="002C7C7E">
      <w:r>
        <w:separator/>
      </w:r>
    </w:p>
  </w:footnote>
  <w:footnote w:type="continuationSeparator" w:id="0">
    <w:p w:rsidR="002C7C7E" w:rsidRDefault="002C7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DA2"/>
    <w:rsid w:val="00206162"/>
    <w:rsid w:val="002A159C"/>
    <w:rsid w:val="002C7C7E"/>
    <w:rsid w:val="00381144"/>
    <w:rsid w:val="00406A0C"/>
    <w:rsid w:val="00606598"/>
    <w:rsid w:val="00697DA2"/>
    <w:rsid w:val="00A430F4"/>
    <w:rsid w:val="00B17850"/>
    <w:rsid w:val="00B70B5A"/>
    <w:rsid w:val="00C36E01"/>
    <w:rsid w:val="00C652C5"/>
    <w:rsid w:val="00C658C3"/>
    <w:rsid w:val="00DA41B3"/>
    <w:rsid w:val="00E25C12"/>
    <w:rsid w:val="00F7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A2"/>
    <w:pPr>
      <w:widowControl w:val="0"/>
      <w:jc w:val="both"/>
    </w:pPr>
    <w:rPr>
      <w:rFonts w:ascii="Times New Roman" w:eastAsia="方正仿宋_GBK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F76C0"/>
    <w:rPr>
      <w:rFonts w:ascii="Times New Roman" w:eastAsia="方正仿宋_GBK" w:hAnsi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B1785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17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F76C0"/>
    <w:rPr>
      <w:rFonts w:ascii="Times New Roman" w:eastAsia="方正仿宋_GBK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0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163</Words>
  <Characters>934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朱永国</dc:creator>
  <cp:keywords/>
  <dc:description/>
  <cp:lastModifiedBy>JYT</cp:lastModifiedBy>
  <cp:revision>7</cp:revision>
  <cp:lastPrinted>2018-05-22T07:16:00Z</cp:lastPrinted>
  <dcterms:created xsi:type="dcterms:W3CDTF">2018-05-22T07:01:00Z</dcterms:created>
  <dcterms:modified xsi:type="dcterms:W3CDTF">2018-05-22T07:19:00Z</dcterms:modified>
</cp:coreProperties>
</file>