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962B0">
      <w:pPr>
        <w:jc w:val="left"/>
        <w:rPr>
          <w:rFonts w:hint="default" w:ascii="宋体" w:hAnsi="宋体"/>
          <w:sz w:val="22"/>
          <w:szCs w:val="22"/>
          <w:lang w:val="en-US" w:eastAsia="zh-CN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附件3：</w:t>
      </w:r>
    </w:p>
    <w:p w14:paraId="7A29EE8F">
      <w:pPr>
        <w:jc w:val="center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安徽职业技术学院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走读</w:t>
      </w:r>
      <w:r>
        <w:rPr>
          <w:rFonts w:hint="eastAsia" w:ascii="黑体" w:hAnsi="黑体" w:eastAsia="黑体"/>
          <w:b/>
          <w:sz w:val="32"/>
          <w:szCs w:val="32"/>
        </w:rPr>
        <w:t>学生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家访</w:t>
      </w:r>
      <w:r>
        <w:rPr>
          <w:rFonts w:hint="eastAsia" w:ascii="黑体" w:hAnsi="黑体" w:eastAsia="黑体"/>
          <w:b/>
          <w:sz w:val="32"/>
          <w:szCs w:val="32"/>
        </w:rPr>
        <w:t>记录表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868"/>
        <w:gridCol w:w="1364"/>
        <w:gridCol w:w="3102"/>
      </w:tblGrid>
      <w:tr w14:paraId="1D86E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21FF5111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二级</w:t>
            </w:r>
            <w:bookmarkStart w:id="0" w:name="_GoBack"/>
            <w:bookmarkEnd w:id="0"/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学院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280135C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1B5C47A8">
            <w:pPr>
              <w:jc w:val="center"/>
              <w:rPr>
                <w:rFonts w:hint="default" w:ascii="宋体" w:hAnsi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年级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E02E14B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8E3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14099347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走访学生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16B2A886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0A56F711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26E341E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2AD5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8B22714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家长姓名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61F4804F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4CF058CF">
            <w:pPr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30DE2F7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193C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3E711BD7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走访时间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15028BC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5329E7DE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陪同家属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4BC2BDC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910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D585E5F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是否为重点关注</w:t>
            </w:r>
          </w:p>
        </w:tc>
        <w:tc>
          <w:tcPr>
            <w:tcW w:w="2868" w:type="dxa"/>
            <w:shd w:val="clear" w:color="auto" w:fill="auto"/>
            <w:noWrap w:val="0"/>
            <w:vAlign w:val="center"/>
          </w:tcPr>
          <w:p w14:paraId="64D0C570"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是 □     否 □</w:t>
            </w:r>
          </w:p>
        </w:tc>
        <w:tc>
          <w:tcPr>
            <w:tcW w:w="1364" w:type="dxa"/>
            <w:shd w:val="clear" w:color="auto" w:fill="auto"/>
            <w:noWrap w:val="0"/>
            <w:vAlign w:val="center"/>
          </w:tcPr>
          <w:p w14:paraId="367036AF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重点关注</w:t>
            </w:r>
          </w:p>
          <w:p w14:paraId="276DF790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简要原因</w:t>
            </w:r>
          </w:p>
        </w:tc>
        <w:tc>
          <w:tcPr>
            <w:tcW w:w="3102" w:type="dxa"/>
            <w:shd w:val="clear" w:color="auto" w:fill="auto"/>
            <w:noWrap w:val="0"/>
            <w:vAlign w:val="center"/>
          </w:tcPr>
          <w:p w14:paraId="502F162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4646A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25A59185"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校外住宿详细地址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center"/>
          </w:tcPr>
          <w:p w14:paraId="1112CA7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08525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46152C81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校外住宿原因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center"/>
          </w:tcPr>
          <w:p w14:paraId="6F0E497F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 w14:paraId="7391A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9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51FB45D4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走访</w:t>
            </w:r>
          </w:p>
          <w:p w14:paraId="7D3DE032"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排查</w:t>
            </w:r>
          </w:p>
          <w:p w14:paraId="054A3472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情况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top"/>
          </w:tcPr>
          <w:p w14:paraId="1B70AC4F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记录学生居住条件、存在的安全隐患、开展现场教育情况、学生存在的困难以及其他情况。</w:t>
            </w:r>
          </w:p>
          <w:p w14:paraId="292F746B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6D833E34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26C5D7E7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43B174F1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63DA23D2">
            <w:pPr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 w14:paraId="72EFF34F">
            <w:pPr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 w14:paraId="7D686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188" w:type="dxa"/>
            <w:shd w:val="clear" w:color="auto" w:fill="auto"/>
            <w:noWrap w:val="0"/>
            <w:vAlign w:val="center"/>
          </w:tcPr>
          <w:p w14:paraId="68208938"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异常情况处置措施</w:t>
            </w:r>
          </w:p>
        </w:tc>
        <w:tc>
          <w:tcPr>
            <w:tcW w:w="7334" w:type="dxa"/>
            <w:gridSpan w:val="3"/>
            <w:shd w:val="clear" w:color="auto" w:fill="auto"/>
            <w:noWrap w:val="0"/>
            <w:vAlign w:val="top"/>
          </w:tcPr>
          <w:p w14:paraId="2507EA02"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3081B185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35146E2A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74016C3E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44A1A892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082485FC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06960339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 w14:paraId="790E5B0C">
            <w:pPr>
              <w:ind w:firstLine="5280" w:firstLineChars="24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</w:tc>
      </w:tr>
    </w:tbl>
    <w:p w14:paraId="3BABEFF5"/>
    <w:p w14:paraId="542F1F56"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走访人签字：</w:t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 w:ascii="宋体" w:hAnsi="宋体"/>
          <w:sz w:val="22"/>
          <w:szCs w:val="2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