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textAlignment w:val="baseline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</w:t>
      </w:r>
    </w:p>
    <w:p>
      <w:pPr>
        <w:spacing w:line="360" w:lineRule="auto"/>
        <w:jc w:val="center"/>
        <w:textAlignment w:val="baseline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“学习贯彻全国教育大会精神 推动高等教育进入新时代”网络培训课程列表</w:t>
      </w:r>
      <w:bookmarkStart w:id="0" w:name="_GoBack"/>
      <w:bookmarkEnd w:id="0"/>
    </w:p>
    <w:tbl>
      <w:tblPr>
        <w:tblStyle w:val="7"/>
        <w:tblW w:w="79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808"/>
        <w:gridCol w:w="99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3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课程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  <w:t>模块</w:t>
            </w:r>
          </w:p>
        </w:tc>
        <w:tc>
          <w:tcPr>
            <w:tcW w:w="28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课程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主讲人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单位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“全教会”精神专题导读</w:t>
            </w:r>
          </w:p>
        </w:tc>
        <w:tc>
          <w:tcPr>
            <w:tcW w:w="2808" w:type="dxa"/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全国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教育大会精神导读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微  课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0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把握正确方向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坚持党的领导</w:t>
            </w: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加快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教育现代化、建设教育强国，办好人民满意的教育——习近平总书记关于教育的重要论述学习体会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陈子季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教育部教育发展研究中心主任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坚定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不移走中国特色社会主义教育发展道路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杨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银付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中国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教育学会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秘书处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新时代社会主义现代化教育的核心标志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高书国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中国教育学会副秘书长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坚持立德树人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落实根本任务</w:t>
            </w: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立足新时代，努力培养德智体美劳全面发展的社会主义建设者和接班人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曾天山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中国教育科学研究院副院长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把培育践行社会主义核心价值体系贯穿于教育全过程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曾天山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中国教育科学研究院副院长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加强统筹协调，营造良好育人环境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曾天山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中国教育科学研究院副院长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深化教学改革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创新培养模式</w:t>
            </w: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坚持人才培养为本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推动中国高等教育进入新时代——学习贯彻全国教育大会精神体会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吴  岩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教育部高等教育司司长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深化产教融合校企合作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邢  晖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国家教育行政学院学术委员会主任、职教研究中心主任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完善治理体系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提高治理能力</w:t>
            </w:r>
          </w:p>
        </w:tc>
        <w:tc>
          <w:tcPr>
            <w:tcW w:w="2808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推进教育体制机制改革 建设现代大学制度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刘自成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教育部综合改革司司长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以党的十九大精神指引高等教育法制建设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王大泉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教育部政策法规司副司长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创新教育评价体系，强化科学发展导向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胡平平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教育部基础教育质量监测中心副主任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加强队伍建设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夯实发展基础</w:t>
            </w: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学习贯彻全国教育大会精神，推动教师教育创新发展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王定华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北京外国语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大学党委书记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加强信息化建设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推动现代化进程</w:t>
            </w: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“中国教育信息化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2.0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”解读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任友群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教育部教师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工作司司长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数字化教育教学资源的开发与应用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任友群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教育部教师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工作司司长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智慧校园与未来学校建设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任友群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教育部教师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工作司司长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3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选修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课程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  <w:t>模块</w:t>
            </w:r>
          </w:p>
        </w:tc>
        <w:tc>
          <w:tcPr>
            <w:tcW w:w="28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课程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主讲人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单位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聚焦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热点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问题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开拓改革视野</w:t>
            </w: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落实高校思政会精神，开创思政工作新局面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张东刚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教育部思想政治工作司司长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加强教师队伍建设 实现高校内涵发展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钟秉林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中国教育学会会长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体制机制改革与未来教育发展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陈子季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教育部教育发展研究中心主任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职业教育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>4.0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——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构建支撑高质量发展的职业教育体系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高书国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中国教育学会副秘书长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构建一流本科人才培养体系的思考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廖瑞金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重庆大学党委常委、副校长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加快“双一流建设”，全面提升办学水平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洪成文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北京师范大学教授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提升职业教育质量的关键要素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邢  晖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国家教育行政学院学术委员会主任、职教研究中心主任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vMerge w:val="continue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808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工匠精神培育和大国工匠培养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黄景容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深圳第二高级技工学校原校长</w:t>
            </w:r>
          </w:p>
        </w:tc>
      </w:tr>
    </w:tbl>
    <w:p>
      <w:pPr>
        <w:ind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说明：</w:t>
      </w:r>
      <w:r>
        <w:rPr>
          <w:rFonts w:eastAsia="仿宋"/>
        </w:rPr>
        <w:t>1.</w:t>
      </w:r>
      <w:r>
        <w:rPr>
          <w:rFonts w:ascii="仿宋" w:hAnsi="仿宋" w:eastAsia="仿宋"/>
        </w:rPr>
        <w:t>个别课程或稍有调整，请以平台最终发布课程为准；</w:t>
      </w:r>
    </w:p>
    <w:p>
      <w:pPr>
        <w:ind w:firstLine="945" w:firstLineChars="450"/>
        <w:rPr>
          <w:rFonts w:ascii="仿宋" w:hAnsi="仿宋" w:eastAsia="仿宋"/>
        </w:rPr>
      </w:pPr>
      <w:r>
        <w:rPr>
          <w:rFonts w:eastAsia="仿宋"/>
        </w:rPr>
        <w:t xml:space="preserve"> 2.</w:t>
      </w:r>
      <w:r>
        <w:rPr>
          <w:rFonts w:ascii="仿宋" w:hAnsi="仿宋" w:eastAsia="仿宋"/>
        </w:rPr>
        <w:t>课程主讲人职务为课程录制时的职务。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D5"/>
    <w:rsid w:val="00296ABC"/>
    <w:rsid w:val="00330045"/>
    <w:rsid w:val="003808DE"/>
    <w:rsid w:val="003816D5"/>
    <w:rsid w:val="00384B8A"/>
    <w:rsid w:val="005272D1"/>
    <w:rsid w:val="0059679D"/>
    <w:rsid w:val="005C4A5C"/>
    <w:rsid w:val="00782EB5"/>
    <w:rsid w:val="008148CA"/>
    <w:rsid w:val="008361EF"/>
    <w:rsid w:val="00B922BD"/>
    <w:rsid w:val="00D945BB"/>
    <w:rsid w:val="00DA5AF1"/>
    <w:rsid w:val="00DD1423"/>
    <w:rsid w:val="00ED774D"/>
    <w:rsid w:val="00F33D75"/>
    <w:rsid w:val="0D84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5"/>
    <w:link w:val="2"/>
    <w:semiHidden/>
    <w:uiPriority w:val="99"/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313</Words>
  <Characters>1786</Characters>
  <Lines>14</Lines>
  <Paragraphs>4</Paragraphs>
  <TotalTime>4</TotalTime>
  <ScaleCrop>false</ScaleCrop>
  <LinksUpToDate>false</LinksUpToDate>
  <CharactersWithSpaces>2095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2018-11-30T02:43:00Z</dcterms:created>
  <dc:creator>王叶宏</dc:creator>
  <cp:lastModifiedBy>Administrator</cp:lastModifiedBy>
  <dcterms:modified xsi:type="dcterms:W3CDTF">2018-12-03T01:36:50Z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