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安徽省教科文卫体系统单位对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征集技术需求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反馈汇总表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4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74"/>
        <w:gridCol w:w="2944"/>
        <w:gridCol w:w="1613"/>
        <w:gridCol w:w="1875"/>
        <w:gridCol w:w="1612"/>
        <w:gridCol w:w="2231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7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94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对接征集技术需求名称</w:t>
            </w:r>
          </w:p>
        </w:tc>
        <w:tc>
          <w:tcPr>
            <w:tcW w:w="3488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单位工会</w:t>
            </w:r>
          </w:p>
        </w:tc>
        <w:tc>
          <w:tcPr>
            <w:tcW w:w="384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对接征集技术需求负责人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2" w:hRule="atLeast"/>
        </w:trPr>
        <w:tc>
          <w:tcPr>
            <w:tcW w:w="217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94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6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74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944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31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74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944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31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C6BA7"/>
    <w:rsid w:val="324C6BA7"/>
    <w:rsid w:val="377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2020-05-24T05:54:00Z</dcterms:created>
  <dc:creator>汪群山</dc:creator>
  <cp:lastModifiedBy>汪群山</cp:lastModifiedBy>
  <dcterms:modified xsi:type="dcterms:W3CDTF">2020-05-24T06:06:20Z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